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772E2F" w:rsidRPr="00772E2F" w:rsidTr="00772E2F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772E2F" w:rsidRPr="00772E2F" w:rsidRDefault="00772E2F" w:rsidP="00772E2F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72E2F">
              <w:rPr>
                <w:rFonts w:ascii="Arial" w:eastAsia="Times New Roman" w:hAnsi="Arial" w:cs="Arial"/>
                <w:sz w:val="20"/>
                <w:szCs w:val="20"/>
              </w:rPr>
              <w:t>Na temelju članka 22. stavak 1. Zakona o pravu na pristup informacijama (Narodne novine broj 172/03.) i članka 9. Statuta općine Brckovljani (Službeni glasnik općine Brckovljani broj 5/01.), Općinsko vijeće općine Brckovljani na 47. sjednici održanoj 18. srpnja 2008. godine donijelo je</w:t>
            </w:r>
          </w:p>
        </w:tc>
        <w:tc>
          <w:tcPr>
            <w:tcW w:w="1100" w:type="pct"/>
            <w:vAlign w:val="center"/>
            <w:hideMark/>
          </w:tcPr>
          <w:p w:rsidR="00772E2F" w:rsidRPr="00772E2F" w:rsidRDefault="00772E2F" w:rsidP="00772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2E2F" w:rsidRPr="00772E2F" w:rsidRDefault="00772E2F" w:rsidP="00772E2F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72E2F">
        <w:rPr>
          <w:rFonts w:ascii="Arial" w:eastAsia="Times New Roman" w:hAnsi="Arial" w:cs="Arial"/>
          <w:b/>
          <w:bCs/>
          <w:color w:val="000000"/>
          <w:sz w:val="24"/>
          <w:szCs w:val="24"/>
        </w:rPr>
        <w:t>ODLUKU O ODREĐIVANJU SLUŽBENIKA ZA INFORMACIJE</w:t>
      </w:r>
    </w:p>
    <w:p w:rsidR="00772E2F" w:rsidRPr="00772E2F" w:rsidRDefault="00772E2F" w:rsidP="00772E2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72E2F">
        <w:rPr>
          <w:rFonts w:ascii="Arial" w:eastAsia="Times New Roman" w:hAnsi="Arial" w:cs="Arial"/>
          <w:b/>
          <w:bCs/>
          <w:color w:val="000000"/>
          <w:sz w:val="20"/>
          <w:szCs w:val="20"/>
        </w:rPr>
        <w:t>l.</w:t>
      </w:r>
    </w:p>
    <w:p w:rsidR="00772E2F" w:rsidRPr="00772E2F" w:rsidRDefault="00772E2F" w:rsidP="00772E2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72E2F">
        <w:rPr>
          <w:rFonts w:ascii="Arial" w:eastAsia="Times New Roman" w:hAnsi="Arial" w:cs="Arial"/>
          <w:color w:val="000000"/>
          <w:sz w:val="20"/>
          <w:szCs w:val="20"/>
        </w:rPr>
        <w:t>Određuje se Željko Funtek načelnik Općine Brckovljani kao službena osoba mjerodavna za rješavanje ostvarivanja prava na pristup informacijama (u nastavku teksta: službenik za informacije).</w:t>
      </w:r>
    </w:p>
    <w:p w:rsidR="00772E2F" w:rsidRPr="00772E2F" w:rsidRDefault="00772E2F" w:rsidP="00772E2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72E2F">
        <w:rPr>
          <w:rFonts w:ascii="Arial" w:eastAsia="Times New Roman" w:hAnsi="Arial" w:cs="Arial"/>
          <w:b/>
          <w:bCs/>
          <w:color w:val="000000"/>
          <w:sz w:val="20"/>
          <w:szCs w:val="20"/>
        </w:rPr>
        <w:t>II.</w:t>
      </w:r>
    </w:p>
    <w:p w:rsidR="00772E2F" w:rsidRPr="00772E2F" w:rsidRDefault="00772E2F" w:rsidP="00772E2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72E2F">
        <w:rPr>
          <w:rFonts w:ascii="Arial" w:eastAsia="Times New Roman" w:hAnsi="Arial" w:cs="Arial"/>
          <w:color w:val="000000"/>
          <w:sz w:val="20"/>
          <w:szCs w:val="20"/>
        </w:rPr>
        <w:t>Službenik za informacije obavlja sljedeće poslove:</w:t>
      </w:r>
    </w:p>
    <w:p w:rsidR="00772E2F" w:rsidRPr="00772E2F" w:rsidRDefault="00772E2F" w:rsidP="00772E2F">
      <w:pPr>
        <w:spacing w:before="15" w:after="15" w:line="240" w:lineRule="auto"/>
        <w:ind w:left="15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72E2F">
        <w:rPr>
          <w:rFonts w:ascii="Arial" w:eastAsia="Times New Roman" w:hAnsi="Arial" w:cs="Arial"/>
          <w:color w:val="000000"/>
          <w:sz w:val="20"/>
          <w:szCs w:val="20"/>
        </w:rPr>
        <w:t>- pravodobno i ažurno vodi evidenciju u skladu s propisima o uredskom poslovanju i sukladno odredbama Zakona o pravu na pristup informacijama na temelju kojih se omogućava vođenje kataloga informacija i pristup informacijama,</w:t>
      </w:r>
    </w:p>
    <w:p w:rsidR="00772E2F" w:rsidRPr="00772E2F" w:rsidRDefault="00772E2F" w:rsidP="00772E2F">
      <w:pPr>
        <w:spacing w:before="15" w:after="15" w:line="240" w:lineRule="auto"/>
        <w:ind w:left="15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72E2F">
        <w:rPr>
          <w:rFonts w:ascii="Arial" w:eastAsia="Times New Roman" w:hAnsi="Arial" w:cs="Arial"/>
          <w:color w:val="000000"/>
          <w:sz w:val="20"/>
          <w:szCs w:val="20"/>
        </w:rPr>
        <w:t>- rješava pojedinačno zahtjeve za pristup informacijama,</w:t>
      </w:r>
    </w:p>
    <w:p w:rsidR="00772E2F" w:rsidRPr="00772E2F" w:rsidRDefault="00772E2F" w:rsidP="00772E2F">
      <w:pPr>
        <w:spacing w:before="15" w:after="15" w:line="240" w:lineRule="auto"/>
        <w:ind w:left="15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72E2F">
        <w:rPr>
          <w:rFonts w:ascii="Arial" w:eastAsia="Times New Roman" w:hAnsi="Arial" w:cs="Arial"/>
          <w:color w:val="000000"/>
          <w:sz w:val="20"/>
          <w:szCs w:val="20"/>
        </w:rPr>
        <w:t>- obavlja poslove redovitog objavljivanja informacija</w:t>
      </w:r>
    </w:p>
    <w:p w:rsidR="00772E2F" w:rsidRPr="00772E2F" w:rsidRDefault="00772E2F" w:rsidP="00772E2F">
      <w:pPr>
        <w:spacing w:before="15" w:after="15" w:line="240" w:lineRule="auto"/>
        <w:ind w:left="15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72E2F">
        <w:rPr>
          <w:rFonts w:ascii="Arial" w:eastAsia="Times New Roman" w:hAnsi="Arial" w:cs="Arial"/>
          <w:color w:val="000000"/>
          <w:sz w:val="20"/>
          <w:szCs w:val="20"/>
        </w:rPr>
        <w:t>- unapređuje način obrade, objavljivanja i čuvanja informacija koje su sadržane u službenim dokumentima koji se odnose na rad tijela javne vlasti,</w:t>
      </w:r>
    </w:p>
    <w:p w:rsidR="00772E2F" w:rsidRPr="00772E2F" w:rsidRDefault="00772E2F" w:rsidP="00772E2F">
      <w:pPr>
        <w:spacing w:before="15" w:after="15" w:line="240" w:lineRule="auto"/>
        <w:ind w:left="15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72E2F">
        <w:rPr>
          <w:rFonts w:ascii="Arial" w:eastAsia="Times New Roman" w:hAnsi="Arial" w:cs="Arial"/>
          <w:color w:val="000000"/>
          <w:sz w:val="20"/>
          <w:szCs w:val="20"/>
        </w:rPr>
        <w:t>- osigurava pomoć podnositeljima zahtjeva za davanje informacija,</w:t>
      </w:r>
    </w:p>
    <w:p w:rsidR="00772E2F" w:rsidRPr="00772E2F" w:rsidRDefault="00772E2F" w:rsidP="00772E2F">
      <w:pPr>
        <w:spacing w:before="15" w:after="15" w:line="240" w:lineRule="auto"/>
        <w:ind w:left="15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72E2F">
        <w:rPr>
          <w:rFonts w:ascii="Arial" w:eastAsia="Times New Roman" w:hAnsi="Arial" w:cs="Arial"/>
          <w:color w:val="000000"/>
          <w:sz w:val="20"/>
          <w:szCs w:val="20"/>
        </w:rPr>
        <w:t>- poduzima sve radnje i mjere radi urednog vođenja kataloga informiranja.</w:t>
      </w:r>
    </w:p>
    <w:p w:rsidR="00772E2F" w:rsidRPr="00772E2F" w:rsidRDefault="00772E2F" w:rsidP="00772E2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72E2F">
        <w:rPr>
          <w:rFonts w:ascii="Arial" w:eastAsia="Times New Roman" w:hAnsi="Arial" w:cs="Arial"/>
          <w:b/>
          <w:bCs/>
          <w:color w:val="000000"/>
          <w:sz w:val="20"/>
          <w:szCs w:val="20"/>
        </w:rPr>
        <w:t>III.</w:t>
      </w:r>
    </w:p>
    <w:p w:rsidR="00772E2F" w:rsidRPr="00772E2F" w:rsidRDefault="00772E2F" w:rsidP="00772E2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72E2F">
        <w:rPr>
          <w:rFonts w:ascii="Arial" w:eastAsia="Times New Roman" w:hAnsi="Arial" w:cs="Arial"/>
          <w:color w:val="000000"/>
          <w:sz w:val="20"/>
          <w:szCs w:val="20"/>
        </w:rPr>
        <w:t>Ovlaštenik prava na informaciju ostvaruje pravo na pristup informaciji podnošenjem pismenog ili usmenog zahtjeva.</w:t>
      </w:r>
    </w:p>
    <w:p w:rsidR="00772E2F" w:rsidRPr="00772E2F" w:rsidRDefault="00772E2F" w:rsidP="00772E2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72E2F">
        <w:rPr>
          <w:rFonts w:ascii="Arial" w:eastAsia="Times New Roman" w:hAnsi="Arial" w:cs="Arial"/>
          <w:color w:val="000000"/>
          <w:sz w:val="20"/>
          <w:szCs w:val="20"/>
        </w:rPr>
        <w:t>Pisani zahtjev upućuje se na adresu:</w:t>
      </w:r>
    </w:p>
    <w:p w:rsidR="00772E2F" w:rsidRPr="00772E2F" w:rsidRDefault="00772E2F" w:rsidP="00772E2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72E2F">
        <w:rPr>
          <w:rFonts w:ascii="Arial" w:eastAsia="Times New Roman" w:hAnsi="Arial" w:cs="Arial"/>
          <w:color w:val="000000"/>
          <w:sz w:val="20"/>
          <w:szCs w:val="20"/>
        </w:rPr>
        <w:t>Općina Brckovljani</w:t>
      </w:r>
    </w:p>
    <w:p w:rsidR="00772E2F" w:rsidRPr="00772E2F" w:rsidRDefault="00772E2F" w:rsidP="00772E2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72E2F">
        <w:rPr>
          <w:rFonts w:ascii="Arial" w:eastAsia="Times New Roman" w:hAnsi="Arial" w:cs="Arial"/>
          <w:color w:val="000000"/>
          <w:sz w:val="20"/>
          <w:szCs w:val="20"/>
        </w:rPr>
        <w:t>Jedinstveni upravni odjel općine Brckovljani</w:t>
      </w:r>
    </w:p>
    <w:p w:rsidR="00772E2F" w:rsidRPr="00772E2F" w:rsidRDefault="00772E2F" w:rsidP="00772E2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72E2F">
        <w:rPr>
          <w:rFonts w:ascii="Arial" w:eastAsia="Times New Roman" w:hAnsi="Arial" w:cs="Arial"/>
          <w:color w:val="000000"/>
          <w:sz w:val="20"/>
          <w:szCs w:val="20"/>
        </w:rPr>
        <w:t>Dugo Selo, Josipa Zorića 1</w:t>
      </w:r>
    </w:p>
    <w:p w:rsidR="00772E2F" w:rsidRPr="00772E2F" w:rsidRDefault="00772E2F" w:rsidP="00772E2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72E2F">
        <w:rPr>
          <w:rFonts w:ascii="Arial" w:eastAsia="Times New Roman" w:hAnsi="Arial" w:cs="Arial"/>
          <w:color w:val="000000"/>
          <w:sz w:val="20"/>
          <w:szCs w:val="20"/>
        </w:rPr>
        <w:t>10 370 Dugo Selo</w:t>
      </w:r>
    </w:p>
    <w:p w:rsidR="00772E2F" w:rsidRPr="00772E2F" w:rsidRDefault="00772E2F" w:rsidP="00772E2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72E2F">
        <w:rPr>
          <w:rFonts w:ascii="Arial" w:eastAsia="Times New Roman" w:hAnsi="Arial" w:cs="Arial"/>
          <w:color w:val="000000"/>
          <w:sz w:val="20"/>
          <w:szCs w:val="20"/>
        </w:rPr>
        <w:t>Usmeni zahtjev postavlja se neposredno službeniku za informacije, o čemu službenik sastavlja službenu zabilješku.</w:t>
      </w:r>
    </w:p>
    <w:p w:rsidR="00772E2F" w:rsidRPr="00772E2F" w:rsidRDefault="00772E2F" w:rsidP="00772E2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72E2F">
        <w:rPr>
          <w:rFonts w:ascii="Arial" w:eastAsia="Times New Roman" w:hAnsi="Arial" w:cs="Arial"/>
          <w:color w:val="000000"/>
          <w:sz w:val="20"/>
          <w:szCs w:val="20"/>
        </w:rPr>
        <w:t>Na temelju usmenog ili pisanog zahtjeva službenik za informacije obvezan je omogućiti podnositelju zahtjev pristup informacijama najkasnije u roku od 15 dana od dana podnošenja zahtjeva.</w:t>
      </w:r>
    </w:p>
    <w:p w:rsidR="00772E2F" w:rsidRPr="00772E2F" w:rsidRDefault="00772E2F" w:rsidP="00772E2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72E2F">
        <w:rPr>
          <w:rFonts w:ascii="Arial" w:eastAsia="Times New Roman" w:hAnsi="Arial" w:cs="Arial"/>
          <w:color w:val="000000"/>
          <w:sz w:val="20"/>
          <w:szCs w:val="20"/>
        </w:rPr>
        <w:t>U postupku radi ostvarivanja prava na informacije adekvatno se primjenjuju odredbe Zakona o općem upravnom postupku, ako zakonom nije drugačije propisano.</w:t>
      </w:r>
    </w:p>
    <w:p w:rsidR="00772E2F" w:rsidRPr="00772E2F" w:rsidRDefault="00772E2F" w:rsidP="00772E2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72E2F">
        <w:rPr>
          <w:rFonts w:ascii="Arial" w:eastAsia="Times New Roman" w:hAnsi="Arial" w:cs="Arial"/>
          <w:b/>
          <w:bCs/>
          <w:color w:val="000000"/>
          <w:sz w:val="20"/>
          <w:szCs w:val="20"/>
        </w:rPr>
        <w:t>IV</w:t>
      </w:r>
    </w:p>
    <w:p w:rsidR="00772E2F" w:rsidRPr="00772E2F" w:rsidRDefault="00772E2F" w:rsidP="00772E2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72E2F">
        <w:rPr>
          <w:rFonts w:ascii="Arial" w:eastAsia="Times New Roman" w:hAnsi="Arial" w:cs="Arial"/>
          <w:color w:val="000000"/>
          <w:sz w:val="20"/>
          <w:szCs w:val="20"/>
        </w:rPr>
        <w:t>Ova Odluka stupa na snagu osmog dana nakon objave u Službenom glasniku općine Brckovljani.</w:t>
      </w:r>
    </w:p>
    <w:p w:rsidR="00772E2F" w:rsidRPr="00772E2F" w:rsidRDefault="00772E2F" w:rsidP="00772E2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72E2F">
        <w:rPr>
          <w:rFonts w:ascii="Arial" w:eastAsia="Times New Roman" w:hAnsi="Arial" w:cs="Arial"/>
          <w:color w:val="000000"/>
          <w:sz w:val="20"/>
          <w:szCs w:val="20"/>
        </w:rPr>
        <w:t>  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772E2F" w:rsidRPr="00772E2F" w:rsidTr="00772E2F">
        <w:trPr>
          <w:tblCellSpacing w:w="0" w:type="dxa"/>
        </w:trPr>
        <w:tc>
          <w:tcPr>
            <w:tcW w:w="3500" w:type="pct"/>
            <w:vAlign w:val="center"/>
            <w:hideMark/>
          </w:tcPr>
          <w:p w:rsidR="00772E2F" w:rsidRPr="00772E2F" w:rsidRDefault="00772E2F" w:rsidP="00772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772E2F" w:rsidRPr="00772E2F" w:rsidRDefault="00772E2F" w:rsidP="00772E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E2F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772E2F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772E2F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772E2F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772E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Milan Kralj</w:t>
            </w:r>
          </w:p>
        </w:tc>
      </w:tr>
    </w:tbl>
    <w:p w:rsidR="00772E2F" w:rsidRPr="00772E2F" w:rsidRDefault="00772E2F" w:rsidP="00772E2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72E2F">
        <w:rPr>
          <w:rFonts w:ascii="Arial" w:eastAsia="Times New Roman" w:hAnsi="Arial" w:cs="Arial"/>
          <w:color w:val="000000"/>
          <w:sz w:val="20"/>
          <w:szCs w:val="20"/>
        </w:rPr>
        <w:lastRenderedPageBreak/>
        <w:t> </w:t>
      </w:r>
    </w:p>
    <w:p w:rsidR="00772E2F" w:rsidRPr="00772E2F" w:rsidRDefault="00772E2F" w:rsidP="00772E2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72E2F">
        <w:rPr>
          <w:rFonts w:ascii="Arial" w:eastAsia="Times New Roman" w:hAnsi="Arial" w:cs="Arial"/>
          <w:color w:val="000000"/>
          <w:sz w:val="20"/>
          <w:szCs w:val="20"/>
        </w:rPr>
        <w:t>Klasa: 021-05/08-01/75 </w:t>
      </w:r>
      <w:r w:rsidRPr="00772E2F">
        <w:rPr>
          <w:rFonts w:ascii="Arial" w:eastAsia="Times New Roman" w:hAnsi="Arial" w:cs="Arial"/>
          <w:color w:val="000000"/>
          <w:sz w:val="20"/>
          <w:szCs w:val="20"/>
        </w:rPr>
        <w:br/>
        <w:t>Ur.broj: 238/04-08-4 </w:t>
      </w:r>
      <w:r w:rsidRPr="00772E2F">
        <w:rPr>
          <w:rFonts w:ascii="Arial" w:eastAsia="Times New Roman" w:hAnsi="Arial" w:cs="Arial"/>
          <w:color w:val="000000"/>
          <w:sz w:val="20"/>
          <w:szCs w:val="20"/>
        </w:rPr>
        <w:br/>
        <w:t>Dugo Selo, 18.07.2008.</w:t>
      </w:r>
    </w:p>
    <w:p w:rsidR="00DA7213" w:rsidRDefault="00DA7213"/>
    <w:sectPr w:rsidR="00DA7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772E2F"/>
    <w:rsid w:val="00772E2F"/>
    <w:rsid w:val="00DA7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772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772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772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72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2016-07-19T20:59:00Z</dcterms:created>
  <dcterms:modified xsi:type="dcterms:W3CDTF">2016-07-19T20:59:00Z</dcterms:modified>
</cp:coreProperties>
</file>